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260" w:type="dxa"/>
          <w:left w:w="300" w:type="dxa"/>
          <w:right w:w="300" w:type="dxa"/>
          <w:bottom w:w="260" w:type="dxa"/>
        </w:tblCellMar>
      </w:tblPr>
      <w:tcPr>
        <w:shd w:val="clear" w:fill="F4F4F3"/>
      </w:tcPr>
      <w:tr>
        <w:trPr>
          <w:cantSplit w:val="1"/>
        </w:trPr>
        <w:tc>
          <w:tcPr>
            <w:tcW w:w="10106" w:type="dxa"/>
            <w:vAlign w:val="top"/>
            <w:shd w:val="clear" w:fill="F4F4F3"/>
            <w:noWrap/>
          </w:tcPr>
          <w:tbl>
            <w:tblGrid>
              <w:gridCol w:w="7566" w:type="dxa"/>
              <w:gridCol w:w="240" w:type="dxa"/>
              <w:gridCol w:w="1700" w:type="dxa"/>
            </w:tblGrid>
            <w:tblPr>
              <w:tblW w:w="95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7566" w:type="dxa"/>
                  <w:vAlign w:val="top"/>
                  <w:shd w:val="clear" w:fill="F4F4F3"/>
                  <w:noWrap/>
                </w:tcPr>
                <w:p>
                  <w:pPr>
                    <w:keepNext w:val="1"/>
                    <w:jc w:val="left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172033"/>
                      <w:sz w:val="56"/>
                      <w:szCs w:val="56"/>
                      <w:b w:val="1"/>
                      <w:bCs w:val="1"/>
                    </w:rPr>
                    <w:t xml:space="preserve">Морозова Александра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65624e"/>
                      <w:sz w:val="26"/>
                      <w:szCs w:val="26"/>
                    </w:rPr>
                    <w:t xml:space="preserve">Руководитель проектов</w:t>
                  </w:r>
                </w:p>
              </w:tc>
              <w:tc>
                <w:tcPr>
                  <w:tcW w:w="240" w:type="dxa"/>
                  <w:vAlign w:val="top"/>
                  <w:shd w:val="clear" w:fill="F4F4F3"/>
                  <w:noWrap/>
                </w:tcPr>
                <w:p/>
              </w:tc>
              <w:tc>
                <w:tcPr>
                  <w:tcW w:w="1700" w:type="dxa"/>
                  <w:vAlign w:val="top"/>
                  <w:shd w:val="clear" w:fill="F4F4F3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p>
      <w:pPr>
        <w:jc w:val="left"/>
        <w:spacing w:before="50" w:after="120"/>
      </w:pP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+7 999 123-45-67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alexandra@example.com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Москва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10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65624e"/>
                  </w:tcBorders>
                  <w:shd w:val="clear" w:fill="F4F4F3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624e"/>
                      <w:sz w:val="21"/>
                      <w:szCs w:val="21"/>
                      <w:b w:val="1"/>
                      <w:bCs w:val="1"/>
                    </w:rPr>
                    <w:t xml:space="preserve">  Опыт работы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tbl>
            <w:tblGrid>
              <w:gridCol w:w="2100" w:type="dxa"/>
              <w:gridCol w:w="8006" w:type="dxa"/>
            </w:tblGrid>
            <w:tblPr>
              <w:tblW w:w="1010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2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65624e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</w:tc>
              <w:tc>
                <w:tcPr>
                  <w:tcW w:w="8006" w:type="dxa"/>
                  <w:tcMar>
                    <w:start w:w="200" w:type="dxa"/>
                  </w:tcMar>
                  <w:tcBorders>
                    <w:left w:val="single" w:sz="6" w:color="DDE3E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65624e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100" w:type="dxa"/>
        <w:gridCol w:w="8006" w:type="dxa"/>
      </w:tblGrid>
      <w:tblPr>
        <w:tblW w:w="10106" w:type="dxa"/>
        <w:tblLayout w:type="fixed"/>
        <w:tblCellMar>
          <w:top w:w="50" w:type="dxa"/>
          <w:left w:w="0" w:type="dxa"/>
          <w:right w:w="0" w:type="dxa"/>
          <w:bottom w:w="70" w:type="dxa"/>
        </w:tblCellMar>
      </w:tblPr>
      <w:tr>
        <w:trPr/>
        <w:tc>
          <w:tcPr>
            <w:tcW w:w="2100" w:type="dxa"/>
            <w:noWrap/>
          </w:tcPr>
          <w:p>
            <w:pPr>
              <w:spacing w:after="80"/>
            </w:pPr>
            <w:r>
              <w:rPr>
                <w:rFonts w:ascii="Arial" w:hAnsi="Arial" w:eastAsia="Arial" w:cs="Arial"/>
                <w:color w:val="65624e"/>
                <w:sz w:val="18"/>
                <w:szCs w:val="18"/>
              </w:rPr>
              <w:t xml:space="preserve">2019 — 2022 (3 года 10 месяцев)</w:t>
            </w:r>
          </w:p>
        </w:tc>
        <w:tc>
          <w:tcPr>
            <w:tcW w:w="8006" w:type="dxa"/>
            <w:tcMar>
              <w:start w:w="200" w:type="dxa"/>
            </w:tcMar>
            <w:tcBorders>
              <w:left w:val="single" w:sz="6" w:color="DDE3ED"/>
            </w:tcBorders>
            <w:noWrap/>
          </w:tcPr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65624e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10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65624e"/>
                  </w:tcBorders>
                  <w:shd w:val="clear" w:fill="F4F4F3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624e"/>
                      <w:sz w:val="21"/>
                      <w:szCs w:val="21"/>
                      <w:b w:val="1"/>
                      <w:bCs w:val="1"/>
                    </w:rPr>
                    <w:t xml:space="preserve">  Образование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tbl>
            <w:tblGrid>
              <w:gridCol w:w="2100" w:type="dxa"/>
              <w:gridCol w:w="8006" w:type="dxa"/>
            </w:tblGrid>
            <w:tblPr>
              <w:tblW w:w="1010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2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65624e"/>
                      <w:sz w:val="18"/>
                      <w:szCs w:val="18"/>
                    </w:rPr>
                    <w:t xml:space="preserve">2019</w:t>
                  </w:r>
                </w:p>
              </w:tc>
              <w:tc>
                <w:tcPr>
                  <w:tcW w:w="8006" w:type="dxa"/>
                  <w:tcMar>
                    <w:start w:w="200" w:type="dxa"/>
                  </w:tcMar>
                  <w:tcBorders>
                    <w:left w:val="single" w:sz="6" w:color="DDE3E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65624e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10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65624e"/>
                  </w:tcBorders>
                  <w:shd w:val="clear" w:fill="F4F4F3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624e"/>
                      <w:sz w:val="21"/>
                      <w:szCs w:val="21"/>
                      <w:b w:val="1"/>
                      <w:bCs w:val="1"/>
                    </w:rPr>
                    <w:t xml:space="preserve">  Курсы и тренинги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tbl>
            <w:tblGrid>
              <w:gridCol w:w="2100" w:type="dxa"/>
              <w:gridCol w:w="8006" w:type="dxa"/>
            </w:tblGrid>
            <w:tblPr>
              <w:tblW w:w="1010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2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65624e"/>
                      <w:sz w:val="18"/>
                      <w:szCs w:val="18"/>
                    </w:rPr>
                    <w:t xml:space="preserve">2023</w:t>
                  </w:r>
                </w:p>
              </w:tc>
              <w:tc>
                <w:tcPr>
                  <w:tcW w:w="8006" w:type="dxa"/>
                  <w:tcMar>
                    <w:start w:w="200" w:type="dxa"/>
                  </w:tcMar>
                  <w:tcBorders>
                    <w:left w:val="single" w:sz="6" w:color="DDE3E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65624e"/>
                      <w:sz w:val="20"/>
                      <w:szCs w:val="20"/>
                    </w:rPr>
                    <w:t xml:space="preserve">Практикум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Продолжительность: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6 месяцев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10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65624e"/>
                  </w:tcBorders>
                  <w:shd w:val="clear" w:fill="F4F4F3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624e"/>
                      <w:sz w:val="21"/>
                      <w:szCs w:val="21"/>
                      <w:b w:val="1"/>
                      <w:bCs w:val="1"/>
                    </w:rPr>
                    <w:t xml:space="preserve">  Профессиональные навыки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Управление проектами · Продуктовая аналитика · Планирование бюджета · Agile и Scrum · SQL · Переговоры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10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65624e"/>
                  </w:tcBorders>
                  <w:shd w:val="clear" w:fill="F4F4F3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5624e"/>
                      <w:sz w:val="21"/>
                      <w:szCs w:val="21"/>
                      <w:b w:val="1"/>
                      <w:bCs w:val="1"/>
                    </w:rPr>
                    <w:t xml:space="preserve">  Языки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Английский — B2 — выше среднего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p>
      <w:pPr>
        <w:spacing w:after="75"/>
      </w:pPr>
      <w:r>
        <w:rPr>
          <w:rFonts w:ascii="Arial" w:hAnsi="Arial" w:eastAsia="Arial" w:cs="Arial"/>
          <w:color w:val="263244"/>
          <w:sz w:val="21"/>
          <w:szCs w:val="21"/>
        </w:rPr>
        <w:t xml:space="preserve">Немецкий — A2 — базовый</w:t>
      </w: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2026-10-19T21:25:05+05:00</dcterms:created>
  <dcterms:modified xsi:type="dcterms:W3CDTF">2026-10-19T21:25:05+05:00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