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300" w:type="dxa"/>
        <w:gridCol w:w="280" w:type="dxa"/>
        <w:gridCol w:w="652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3300" w:type="dxa"/>
            <w:tcMar>
              <w:top w:w="200" w:type="dxa"/>
              <w:start w:w="200" w:type="dxa"/>
              <w:bottom w:w="200" w:type="dxa"/>
              <w:end w:w="200" w:type="dxa"/>
            </w:tcMar>
            <w:vAlign w:val="top"/>
            <w:shd w:val="clear" w:fill="D6EEFF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jc w:val="center"/>
            </w:pPr>
            <w:r>
              <w:pict>
                <v:shape type="#_x0000_t75" stroked="f" style="width:118pt; height:118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keepNext w:val="1"/>
              <w:keepLines w:val="1"/>
              <w:jc w:val="left"/>
              <w:spacing w:before="240" w:after="0"/>
            </w:pPr>
            <w:r>
              <w:pict>
                <v:shape type="#_x0000_t75" stroked="f" style="width:14pt; height:14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33B5FF"/>
                <w:sz w:val="20"/>
                <w:szCs w:val="20"/>
                <w:b w:val="1"/>
                <w:bCs w:val="1"/>
                <w:i w:val="0"/>
                <w:iCs w:val="0"/>
              </w:rPr>
              <w:t xml:space="preserve">  Контакты</w:t>
            </w:r>
          </w:p>
          <w:p>
            <w:pPr>
              <w:keepNext w:val="1"/>
              <w:spacing w:before="0" w:after="0" w:line="150" w:lineRule="exact"/>
              <w:pBdr>
                <w:bottom w:val="single" w:sz="4" w:color="33B5FF"/>
              </w:pBdr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 w:val="1"/>
              <w:spacing w:before="0" w:after="0" w:line="6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+7 999 123-45-67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alexandra@example.com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Москва</w:t>
            </w:r>
          </w:p>
          <w:tbl>
            <w:tblGrid>
              <w:gridCol w:w="2900" w:type="dxa"/>
            </w:tblGrid>
            <w:tblPr>
              <w:tblW w:w="29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9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33B5FF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Навыки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33B5FF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Управление проектами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Продуктовая аналитика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Планирование бюджета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Agile и Scrum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SQL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Переговоры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2900" w:type="dxa"/>
            </w:tblGrid>
            <w:tblPr>
              <w:tblW w:w="29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9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3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33B5FF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Языки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33B5FF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Английский — B2 — выше среднего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75" w:line="240" w:lineRule="atLeast"/>
            </w:pPr>
            <w:r>
              <w:rPr>
                <w:rFonts w:ascii="Arial" w:hAnsi="Arial" w:eastAsia="Arial" w:cs="Arial"/>
                <w:color w:val="273341"/>
                <w:sz w:val="20"/>
                <w:szCs w:val="20"/>
              </w:rPr>
              <w:t xml:space="preserve">Немецкий — A2 — базовый</w:t>
            </w:r>
          </w:p>
          <w:tbl>
            <w:tblGrid>
              <w:gridCol w:w="2900" w:type="dxa"/>
            </w:tblGrid>
            <w:tblPr>
              <w:tblW w:w="29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9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4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33B5FF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Личные данные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33B5FF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  <w:b w:val="1"/>
                      <w:bCs w:val="1"/>
                    </w:rPr>
                    <w:t xml:space="preserve">Дата рождения: </w:t>
                  </w: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15 июня 1992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  <w:b w:val="1"/>
                      <w:bCs w:val="1"/>
                    </w:rPr>
                    <w:t xml:space="preserve">Гражданство: </w:t>
                  </w: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Россия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  <w:tc>
          <w:tcPr>
            <w:tcW w:w="280" w:type="dxa"/>
            <w:noWrap/>
          </w:tcPr>
          <w:p/>
        </w:tc>
        <w:tc>
          <w:tcPr>
            <w:tcW w:w="6526" w:type="dxa"/>
            <w:tcMar>
              <w:top w:w="180" w:type="dxa"/>
              <w:start w:w="140" w:type="dxa"/>
              <w:bottom w:w="200" w:type="dxa"/>
              <w:end w:w="140" w:type="dxa"/>
            </w:tcMar>
            <w:vAlign w:val="top"/>
            <w:shd w:val="clear" w:fill="FFFFFF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tcMar>
                    <w:top w:w="0" w:type="dxa"/>
                    <w:start w:w="0" w:type="dxa"/>
                    <w:bottom w:w="160" w:type="dxa"/>
                    <w:end w:w="0" w:type="dxa"/>
                  </w:tcMar>
                  <w:shd w:val="clear" w:fill="FFFFFF"/>
                  <w:noWrap/>
                </w:tcPr>
                <w:tbl>
                  <w:tblGrid>
                    <w:gridCol w:w="6246" w:type="dxa"/>
                  </w:tblGrid>
                  <w:tblPr>
                    <w:tblW w:w="624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6246" w:type="dxa"/>
                        <w:vAlign w:val="center"/>
                        <w:noWrap/>
                      </w:tcPr>
                      <w:p>
                        <w:pPr>
                          <w:keepNext w:val="1"/>
                          <w:jc w:val="left"/>
                          <w:spacing w:after="130" w:line="600" w:lineRule="atLeast"/>
                        </w:pPr>
                        <w:r>
                          <w:rPr>
                            <w:rFonts w:ascii="Arial" w:hAnsi="Arial" w:eastAsia="Arial" w:cs="Arial"/>
                            <w:color w:val="055894"/>
                            <w:sz w:val="50"/>
                            <w:szCs w:val="50"/>
                            <w:b w:val="1"/>
                            <w:bCs w:val="1"/>
                            <w:i w:val="0"/>
                            <w:iCs w:val="0"/>
                          </w:rPr>
                          <w:t xml:space="preserve">Морозова Александра</w:t>
                        </w:r>
                      </w:p>
                      <w:p>
                        <w:pPr>
                          <w:jc w:val="left"/>
                          <w:spacing w:after="100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055894"/>
                            <w:sz w:val="22"/>
                            <w:szCs w:val="22"/>
                          </w:rPr>
                          <w:t xml:space="preserve">Руководитель проектов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8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55894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Профессиональная цель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Создавать полезные цифровые продукты и развивать сильные команды.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6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55894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Образование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2019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Высшая школа экономики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055894"/>
                      <w:sz w:val="20"/>
                      <w:szCs w:val="20"/>
                    </w:rPr>
                    <w:t xml:space="preserve">Бизнес-информатика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7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55894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Курсы и тренинги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2023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Управление продуктом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055894"/>
                      <w:sz w:val="20"/>
                      <w:szCs w:val="20"/>
                    </w:rPr>
                    <w:t xml:space="preserve">Практикум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8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55894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Опыт работы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2022 — настоящее время (4 года 10 месяцев)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Студия цифровых решений</w:t>
                  </w:r>
                </w:p>
                <w:p>
                  <w:pPr>
                    <w:keepNext w:val="1"/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055894"/>
                      <w:sz w:val="20"/>
                      <w:szCs w:val="20"/>
                    </w:rPr>
                    <w:t xml:space="preserve">Руководитель проектов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Планирование запусков и управление командой.</w:t>
                  </w:r>
                  <w:br/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Анализ метрик и приоритизация задач.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Запустила три продукта, сократила срок обработки заявок на 25%.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Arial" w:hAnsi="Arial" w:eastAsia="Arial" w:cs="Arial"/>
                <w:color w:val="64748B"/>
                <w:sz w:val="18"/>
                <w:szCs w:val="18"/>
              </w:rPr>
              <w:t xml:space="preserve">2019 — 2022 (3 года 10 месяцев)</w:t>
            </w:r>
          </w:p>
          <w:p>
            <w:pPr>
              <w:keepNext w:val="1"/>
              <w:spacing w:after="55" w:line="280" w:lineRule="atLeast"/>
            </w:pPr>
            <w:r>
              <w:rPr>
                <w:rFonts w:ascii="Arial" w:hAnsi="Arial" w:eastAsia="Arial" w:cs="Arial"/>
                <w:color w:val="273341"/>
                <w:sz w:val="22"/>
                <w:szCs w:val="22"/>
                <w:b w:val="1"/>
                <w:bCs w:val="1"/>
              </w:rPr>
              <w:t xml:space="preserve">Продуктовая лаборатория</w:t>
            </w:r>
          </w:p>
          <w:p>
            <w:pPr>
              <w:keepNext w:val="1"/>
              <w:spacing w:after="80" w:line="240" w:lineRule="atLeast"/>
            </w:pPr>
            <w:r>
              <w:rPr>
                <w:rFonts w:ascii="Arial" w:hAnsi="Arial" w:eastAsia="Arial" w:cs="Arial"/>
                <w:color w:val="055894"/>
                <w:sz w:val="20"/>
                <w:szCs w:val="20"/>
              </w:rPr>
              <w:t xml:space="preserve">Бизнес-аналитик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Исследование потребностей пользователей.</w:t>
            </w:r>
            <w:br/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Проектирование клиентских сервисов.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Упростила оформление заказов и повысила конверсию на 18%.</w:t>
            </w: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9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55894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 себе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Работаю на стыке бизнеса и технологий. Помогаю командам находить понятные решения сложных задач. Ценю открытый диалог и внимание к деталям.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20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55894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Портфолио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https://example.com/portfolio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</w:tr>
    </w:tbl>
    <w:p>
      <w:pPr>
        <w:spacing w:before="0" w:after="0" w:line="20" w:lineRule="exact"/>
      </w:pPr>
      <w:pPr>
        <w:rPr>
          <w:sz w:val="2"/>
          <w:szCs w:val="2"/>
        </w:rPr>
      </w:pPr>
    </w:p>
    <w:sectPr>
      <w:footerReference w:type="default" r:id="rId21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png"/><Relationship Id="rId18" Type="http://schemas.openxmlformats.org/officeDocument/2006/relationships/image" Target="media/section_image12.png"/><Relationship Id="rId19" Type="http://schemas.openxmlformats.org/officeDocument/2006/relationships/image" Target="media/section_image13.png"/><Relationship Id="rId20" Type="http://schemas.openxmlformats.org/officeDocument/2006/relationships/image" Target="media/section_image14.png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Морозова Александра</dc:title>
  <dc:description/>
  <dc:subject>Резюме</dc:subject>
  <cp:keywords/>
  <cp:category/>
  <cp:lastModifiedBy/>
  <dcterms:created xsi:type="dcterms:W3CDTF">2026-10-19T21:26:38+05:00</dcterms:created>
  <dcterms:modified xsi:type="dcterms:W3CDTF">2026-10-19T21:26:38+05:00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