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746" w:type="dxa"/>
        <w:gridCol w:w="360" w:type="dxa"/>
        <w:gridCol w:w="3000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6746" w:type="dxa"/>
            <w:vAlign w:val="top"/>
            <w:noWrap/>
          </w:tcPr>
          <w:p>
            <w:pPr>
              <w:spacing w:before="0"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6746" w:type="dxa"/>
            </w:tblGrid>
            <w:tblPr>
              <w:tblW w:w="6746" w:type="dxa"/>
              <w:tblLayout w:type="fixed"/>
              <w:tblCellMar>
                <w:top w:w="0" w:type="dxa"/>
                <w:left w:w="0" w:type="dxa"/>
                <w:right w:w="0" w:type="dxa"/>
                <w:bottom w:w="180" w:type="dxa"/>
              </w:tblCellMar>
              <w:tblBorders>
                <w:bottom w:val="single" w:sz="12" w:color="53695e"/>
              </w:tblBorders>
            </w:tblPr>
            <w:tr>
              <w:trPr>
                <w:cantSplit w:val="1"/>
              </w:trPr>
              <w:tc>
                <w:tcPr>
                  <w:tcW w:w="6746" w:type="dxa"/>
                  <w:vAlign w:val="top"/>
                  <w:noWrap/>
                </w:tcPr>
                <w:tbl>
                  <w:tblGrid>
                    <w:gridCol w:w="6746" w:type="dxa"/>
                  </w:tblGrid>
                  <w:tblPr>
                    <w:tblW w:w="674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6746" w:type="dxa"/>
                        <w:vAlign w:val="top"/>
                        <w:noWrap/>
                      </w:tcPr>
                      <w:p>
                        <w:pPr>
                          <w:keepNext w:val="1"/>
                          <w:jc w:val="left"/>
                          <w:spacing w:after="110" w:line="600" w:lineRule="exact"/>
                        </w:pPr>
                        <w:r>
                          <w:rPr>
                            <w:rFonts w:ascii="Arial" w:hAnsi="Arial" w:eastAsia="Arial" w:cs="Arial"/>
                            <w:color w:val="172033"/>
                            <w:sz w:val="48"/>
                            <w:szCs w:val="48"/>
                            <w:b w:val="1"/>
                            <w:bCs w:val="1"/>
                          </w:rPr>
                          <w:t xml:space="preserve">Морозова Александра</w:t>
                        </w:r>
                      </w:p>
                      <w:p>
                        <w:pPr>
                          <w:jc w:val="left"/>
                          <w:spacing w:after="120" w:line="340" w:lineRule="exact"/>
                        </w:pPr>
                        <w:r>
                          <w:rPr>
                            <w:rFonts w:ascii="Arial" w:hAnsi="Arial" w:eastAsia="Arial" w:cs="Arial"/>
                            <w:color w:val="53695e"/>
                            <w:sz w:val="26"/>
                            <w:szCs w:val="26"/>
                          </w:rPr>
                          <w:t xml:space="preserve">Руководитель проектов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60" w:line="280" w:lineRule="auto"/>
            </w:pPr>
            <w:pPr>
              <w:rPr>
                <w:sz w:val="4"/>
                <w:szCs w:val="4"/>
              </w:rPr>
            </w:pPr>
          </w:p>
          <w:tbl>
            <w:tblGrid>
              <w:gridCol w:w="6746" w:type="dxa"/>
            </w:tblGrid>
            <w:tblPr>
              <w:tblW w:w="67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7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6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3695e"/>
                      <w:sz w:val="22"/>
                      <w:szCs w:val="22"/>
                      <w:b w:val="1"/>
                      <w:bCs w:val="1"/>
                    </w:rPr>
                    <w:t xml:space="preserve">  О себе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6" w:color="53695e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Работаю на стыке бизнеса и технологий. Помогаю командам находить понятные решения сложных задач. Ценю открытый диалог и внимание к деталям.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6746" w:type="dxa"/>
            </w:tblGrid>
            <w:tblPr>
              <w:tblW w:w="67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7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6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3695e"/>
                      <w:sz w:val="22"/>
                      <w:szCs w:val="22"/>
                      <w:b w:val="1"/>
                      <w:bCs w:val="1"/>
                    </w:rPr>
                    <w:t xml:space="preserve">  Опыт работы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6" w:color="53695e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0"/>
                  </w:pPr>
                  <w:r>
                    <w:rPr>
                      <w:rFonts w:ascii="Arial" w:hAnsi="Arial" w:eastAsia="Arial" w:cs="Arial"/>
                      <w:color w:val="6C7788"/>
                      <w:sz w:val="18"/>
                      <w:szCs w:val="18"/>
                    </w:rPr>
                    <w:t xml:space="preserve">2022 — настоящее время (4 года 10 месяцев)</w:t>
                  </w:r>
                </w:p>
                <w:p>
                  <w:pPr>
                    <w:keepNext w:val="1"/>
                    <w:spacing w:after="50"/>
                  </w:pPr>
                  <w:r>
                    <w:rPr>
                      <w:rFonts w:ascii="Arial" w:hAnsi="Arial" w:eastAsia="Arial" w:cs="Arial"/>
                      <w:color w:val="263244"/>
                      <w:sz w:val="22"/>
                      <w:szCs w:val="22"/>
                      <w:b w:val="1"/>
                      <w:bCs w:val="1"/>
                    </w:rPr>
                    <w:t xml:space="preserve">Студия цифровых решений</w:t>
                  </w:r>
                </w:p>
                <w:p>
                  <w:pPr>
                    <w:keepNext w:val="1"/>
                    <w:spacing w:after="80"/>
                  </w:pPr>
                  <w:r>
                    <w:rPr>
                      <w:rFonts w:ascii="Arial" w:hAnsi="Arial" w:eastAsia="Arial" w:cs="Arial"/>
                      <w:color w:val="53695e"/>
                      <w:sz w:val="20"/>
                      <w:szCs w:val="20"/>
                    </w:rPr>
                    <w:t xml:space="preserve">Руководитель проектов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Планирование запусков и управление командой.</w:t>
                  </w:r>
                  <w:br/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Анализ метрик и приоритизация задач.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Запустила три продукта, сократила срок обработки заявок на 25%.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0"/>
            </w:pPr>
            <w:r>
              <w:rPr>
                <w:rFonts w:ascii="Arial" w:hAnsi="Arial" w:eastAsia="Arial" w:cs="Arial"/>
                <w:color w:val="6C7788"/>
                <w:sz w:val="18"/>
                <w:szCs w:val="18"/>
              </w:rPr>
              <w:t xml:space="preserve">2019 — 2022 (3 года 10 месяцев)</w:t>
            </w:r>
          </w:p>
          <w:p>
            <w:pPr>
              <w:keepNext w:val="1"/>
              <w:spacing w:after="50"/>
            </w:pPr>
            <w:r>
              <w:rPr>
                <w:rFonts w:ascii="Arial" w:hAnsi="Arial" w:eastAsia="Arial" w:cs="Arial"/>
                <w:color w:val="263244"/>
                <w:sz w:val="22"/>
                <w:szCs w:val="22"/>
                <w:b w:val="1"/>
                <w:bCs w:val="1"/>
              </w:rPr>
              <w:t xml:space="preserve">Продуктовая лаборатория</w:t>
            </w:r>
          </w:p>
          <w:p>
            <w:pPr>
              <w:keepNext w:val="1"/>
              <w:spacing w:after="80"/>
            </w:pPr>
            <w:r>
              <w:rPr>
                <w:rFonts w:ascii="Arial" w:hAnsi="Arial" w:eastAsia="Arial" w:cs="Arial"/>
                <w:color w:val="53695e"/>
                <w:sz w:val="20"/>
                <w:szCs w:val="20"/>
              </w:rPr>
              <w:t xml:space="preserve">Бизнес-аналитик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Исследование потребностей пользователей.</w:t>
            </w:r>
            <w:br/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Проектирование клиентских сервисов.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Упростила оформление заказов и повысила конверсию на 18%.</w:t>
            </w:r>
          </w:p>
          <w:tbl>
            <w:tblGrid>
              <w:gridCol w:w="6746" w:type="dxa"/>
            </w:tblGrid>
            <w:tblPr>
              <w:tblW w:w="67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7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6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6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3695e"/>
                      <w:sz w:val="22"/>
                      <w:szCs w:val="22"/>
                      <w:b w:val="1"/>
                      <w:bCs w:val="1"/>
                    </w:rPr>
                    <w:t xml:space="preserve">  Образование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6" w:color="53695e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0"/>
                  </w:pPr>
                  <w:r>
                    <w:rPr>
                      <w:rFonts w:ascii="Arial" w:hAnsi="Arial" w:eastAsia="Arial" w:cs="Arial"/>
                      <w:color w:val="6C7788"/>
                      <w:sz w:val="18"/>
                      <w:szCs w:val="18"/>
                    </w:rPr>
                    <w:t xml:space="preserve">2019</w:t>
                  </w:r>
                </w:p>
                <w:p>
                  <w:pPr>
                    <w:keepNext w:val="1"/>
                    <w:spacing w:after="50"/>
                  </w:pPr>
                  <w:r>
                    <w:rPr>
                      <w:rFonts w:ascii="Arial" w:hAnsi="Arial" w:eastAsia="Arial" w:cs="Arial"/>
                      <w:color w:val="263244"/>
                      <w:sz w:val="22"/>
                      <w:szCs w:val="22"/>
                      <w:b w:val="1"/>
                      <w:bCs w:val="1"/>
                    </w:rPr>
                    <w:t xml:space="preserve">Высшая школа экономики</w:t>
                  </w:r>
                </w:p>
                <w:p>
                  <w:pPr>
                    <w:keepNext w:val="1"/>
                    <w:spacing w:after="80"/>
                  </w:pPr>
                  <w:r>
                    <w:rPr>
                      <w:rFonts w:ascii="Arial" w:hAnsi="Arial" w:eastAsia="Arial" w:cs="Arial"/>
                      <w:color w:val="53695e"/>
                      <w:sz w:val="20"/>
                      <w:szCs w:val="20"/>
                    </w:rPr>
                    <w:t xml:space="preserve">Бизнес-информатика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Факультет: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Факультет бизнес-информатики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Форма обучения: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Очная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6746" w:type="dxa"/>
            </w:tblGrid>
            <w:tblPr>
              <w:tblW w:w="67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7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6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7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3695e"/>
                      <w:sz w:val="22"/>
                      <w:szCs w:val="22"/>
                      <w:b w:val="1"/>
                      <w:bCs w:val="1"/>
                    </w:rPr>
                    <w:t xml:space="preserve">  Рекомендации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6" w:color="53695e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Контактное лицо: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Анна Петрова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Компания: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Студия цифровых решений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Email: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anna@example.com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6746" w:type="dxa"/>
            </w:tblGrid>
            <w:tblPr>
              <w:tblW w:w="67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7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6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8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3695e"/>
                      <w:sz w:val="22"/>
                      <w:szCs w:val="22"/>
                      <w:b w:val="1"/>
                      <w:bCs w:val="1"/>
                    </w:rPr>
                    <w:t xml:space="preserve">  Портфолио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6" w:color="53695e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Кейсы запуска клиентского кабинета и сервиса онлайн-записи: от исследования до первых результатов.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noWrap/>
          </w:tcPr>
          <w:p/>
        </w:tc>
        <w:tc>
          <w:tcPr>
            <w:tcW w:w="3000" w:type="dxa"/>
            <w:tcMar>
              <w:top w:w="220" w:type="dxa"/>
              <w:start w:w="220" w:type="dxa"/>
              <w:bottom w:w="220" w:type="dxa"/>
              <w:end w:w="220" w:type="dxa"/>
            </w:tcMar>
            <w:vAlign w:val="top"/>
            <w:shd w:val="clear" w:fill="F3F5F4"/>
            <w:noWrap/>
          </w:tcPr>
          <w:p>
            <w:pPr>
              <w:spacing w:before="0" w:after="0" w:line="260" w:lineRule="auto"/>
            </w:pPr>
            <w:pPr>
              <w:rPr>
                <w:sz w:val="2"/>
                <w:szCs w:val="2"/>
              </w:rPr>
            </w:pPr>
          </w:p>
          <w:p>
            <w:pPr>
              <w:jc w:val="center"/>
            </w:pPr>
            <w:r>
              <w:pict>
                <v:shape type="#_x0000_t75" stroked="f" style="width:85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keepNext w:val="1"/>
              <w:jc w:val="left"/>
              <w:spacing w:before="220" w:after="0"/>
            </w:pPr>
            <w:r>
              <w:pict>
                <v:shape type="#_x0000_t75" stroked="f" style="width:12pt; height:12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53695e"/>
                <w:sz w:val="20"/>
                <w:szCs w:val="20"/>
                <w:b w:val="1"/>
                <w:bCs w:val="1"/>
              </w:rPr>
              <w:t xml:space="preserve">  Контакты</w:t>
            </w:r>
          </w:p>
          <w:p>
            <w:pPr>
              <w:keepNext w:val="1"/>
              <w:spacing w:before="0" w:after="0" w:line="150" w:lineRule="exact"/>
              <w:pBdr>
                <w:bottom w:val="single" w:sz="4" w:color="CCD4DA"/>
              </w:pBdr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 w:val="1"/>
              <w:spacing w:before="0" w:after="0" w:line="6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110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263244"/>
                <w:sz w:val="18"/>
                <w:szCs w:val="18"/>
              </w:rPr>
              <w:t xml:space="preserve">  +7 999 123-45-67</w:t>
            </w:r>
          </w:p>
          <w:p>
            <w:pPr>
              <w:spacing w:after="110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263244"/>
                <w:sz w:val="18"/>
                <w:szCs w:val="18"/>
              </w:rPr>
              <w:t xml:space="preserve">  alexandra@example.com</w:t>
            </w:r>
          </w:p>
          <w:p>
            <w:pPr>
              <w:spacing w:after="110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263244"/>
                <w:sz w:val="18"/>
                <w:szCs w:val="18"/>
              </w:rPr>
              <w:t xml:space="preserve">  Москва</w:t>
            </w:r>
          </w:p>
          <w:tbl>
            <w:tblGrid>
              <w:gridCol w:w="2560" w:type="dxa"/>
            </w:tblGrid>
            <w:tblPr>
              <w:tblW w:w="256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560" w:type="dxa"/>
                  <w:noWrap/>
                </w:tcPr>
                <w:p>
                  <w:pPr>
                    <w:keepNext w:val="1"/>
                    <w:jc w:val="left"/>
                    <w:spacing w:before="220" w:after="0"/>
                  </w:pPr>
                  <w:r>
                    <w:pict>
                      <v:shape type="#_x0000_t75" stroked="f" style="width:12pt; height:12pt; margin-left:0pt; margin-top:0pt; mso-position-horizontal:left; mso-position-vertical:top; mso-position-horizontal-relative:char; mso-position-vertical-relative:line;">
                        <w10:wrap type="inline"/>
                        <v:imagedata r:id="rId11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3695e"/>
                      <w:sz w:val="20"/>
                      <w:szCs w:val="20"/>
                      <w:b w:val="1"/>
                      <w:bCs w:val="1"/>
                    </w:rPr>
                    <w:t xml:space="preserve">  Навыки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9D3E0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</w:rPr>
                    <w:t xml:space="preserve">Управление проектами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</w:rPr>
                    <w:t xml:space="preserve">Продуктовая аналитика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</w:rPr>
                    <w:t xml:space="preserve">Планирование бюджета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</w:rPr>
                    <w:t xml:space="preserve">Agile и Scrum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</w:rPr>
                    <w:t xml:space="preserve">SQL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</w:rPr>
                    <w:t xml:space="preserve">Переговоры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2560" w:type="dxa"/>
            </w:tblGrid>
            <w:tblPr>
              <w:tblW w:w="256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560" w:type="dxa"/>
                  <w:noWrap/>
                </w:tcPr>
                <w:p>
                  <w:pPr>
                    <w:keepNext w:val="1"/>
                    <w:jc w:val="left"/>
                    <w:spacing w:before="220" w:after="0"/>
                  </w:pPr>
                  <w:r>
                    <w:pict>
                      <v:shape type="#_x0000_t75" stroked="f" style="width:12pt; height:12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3695e"/>
                      <w:sz w:val="20"/>
                      <w:szCs w:val="20"/>
                      <w:b w:val="1"/>
                      <w:bCs w:val="1"/>
                    </w:rPr>
                    <w:t xml:space="preserve">  Личные качества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9D3E0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</w:rPr>
                    <w:t xml:space="preserve">Системное мышление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</w:rPr>
                    <w:t xml:space="preserve">Ответственность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</w:rPr>
                    <w:t xml:space="preserve">Инициативность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2560" w:type="dxa"/>
            </w:tblGrid>
            <w:tblPr>
              <w:tblW w:w="256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560" w:type="dxa"/>
                  <w:noWrap/>
                </w:tcPr>
                <w:p>
                  <w:pPr>
                    <w:keepNext w:val="1"/>
                    <w:jc w:val="left"/>
                    <w:spacing w:before="220" w:after="0"/>
                  </w:pPr>
                  <w:r>
                    <w:pict>
                      <v:shape type="#_x0000_t75" stroked="f" style="width:12pt; height:12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3695e"/>
                      <w:sz w:val="20"/>
                      <w:szCs w:val="20"/>
                      <w:b w:val="1"/>
                      <w:bCs w:val="1"/>
                    </w:rPr>
                    <w:t xml:space="preserve">  Языки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9D3E0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</w:rPr>
                    <w:t xml:space="preserve">Английский — B2 — выше среднего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p>
            <w:pPr>
              <w:spacing w:after="75"/>
            </w:pPr>
            <w:r>
              <w:rPr>
                <w:rFonts w:ascii="Arial" w:hAnsi="Arial" w:eastAsia="Arial" w:cs="Arial"/>
                <w:color w:val="263244"/>
                <w:sz w:val="20"/>
                <w:szCs w:val="20"/>
              </w:rPr>
              <w:t xml:space="preserve">Немецкий — A2 — базовый</w:t>
            </w:r>
          </w:p>
          <w:p>
            <w:pPr>
              <w:spacing w:after="75"/>
            </w:pPr>
            <w:r>
              <w:rPr>
                <w:rFonts w:ascii="Arial" w:hAnsi="Arial" w:eastAsia="Arial" w:cs="Arial"/>
                <w:color w:val="263244"/>
                <w:sz w:val="20"/>
                <w:szCs w:val="20"/>
              </w:rPr>
              <w:t xml:space="preserve">Русский — Родной</w:t>
            </w:r>
          </w:p>
          <w:tbl>
            <w:tblGrid>
              <w:gridCol w:w="2560" w:type="dxa"/>
            </w:tblGrid>
            <w:tblPr>
              <w:tblW w:w="256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560" w:type="dxa"/>
                  <w:noWrap/>
                </w:tcPr>
                <w:p>
                  <w:pPr>
                    <w:keepNext w:val="1"/>
                    <w:jc w:val="left"/>
                    <w:spacing w:before="220" w:after="0"/>
                  </w:pPr>
                  <w:r>
                    <w:pict>
                      <v:shape type="#_x0000_t75" stroked="f" style="width:12pt; height:12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3695e"/>
                      <w:sz w:val="20"/>
                      <w:szCs w:val="20"/>
                      <w:b w:val="1"/>
                      <w:bCs w:val="1"/>
                    </w:rPr>
                    <w:t xml:space="preserve">  Личные данные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9D3E0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  <w:b w:val="1"/>
                      <w:bCs w:val="1"/>
                    </w:rPr>
                    <w:t xml:space="preserve">Дата рождения: </w:t>
                  </w: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</w:rPr>
                    <w:t xml:space="preserve">15 июня 1992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</w:tc>
      </w:tr>
    </w:tbl>
    <w:sectPr>
      <w:footerReference w:type="default" r:id="rId19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png"/><Relationship Id="rId18" Type="http://schemas.openxmlformats.org/officeDocument/2006/relationships/image" Target="media/section_image12.png"/><Relationship Id="rId1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Морозова Александра</dc:title>
  <dc:description/>
  <dc:subject>Резюме</dc:subject>
  <cp:keywords/>
  <cp:category/>
  <cp:lastModifiedBy/>
  <dcterms:created xsi:type="dcterms:W3CDTF">2026-10-19T21:27:48+05:00</dcterms:created>
  <dcterms:modified xsi:type="dcterms:W3CDTF">2026-10-19T21:27:48+05:00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