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8"/>
        <w:gridCol w:w="7257"/>
      </w:tblGrid>
      <w:tr>
        <w:tc>
          <w:tcPr>
            <w:tcW w:type="dxa" w:w="5273"/>
            <w:shd w:val="clear" w:color="auto" w:fill="1E3A5F"/>
            <w:tcMar>
              <w:top w:w="340" w:type="dxa"/>
              <w:left w:w="283" w:type="dxa"/>
              <w:bottom w:w="340" w:type="dxa"/>
              <w:right w:w="226" w:type="dxa"/>
            </w:tcMar>
          </w:tcPr>
          <w:p/>
          <w:p>
            <w:pPr>
              <w:spacing w:after="16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52000" cy="115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ume-avatar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КОНТАКТЫ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+7 912 345 67 89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anna.ivanova@mail.com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FFFFFF"/>
                <w:sz w:val="18"/>
              </w:rPr>
              <w:t>Telegram: https://t.me/nickname</w:t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ЛИЧНАЯ ИНФОРМАЦИЯ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Гражданство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Российская Федерация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Дата рождения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14 март 1994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Возраст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32 лет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Город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Москва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Пол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Женский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Переезд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Возможен переезд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Семейное положение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Не замужем</w:t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ПРОФЕССИОНАЛЬНЫЕ НАВЫКИ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Яндекс Директ.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Google Ads.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Аналитика.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Копирайтинг.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FFFFFF"/>
                <w:sz w:val="19"/>
              </w:rPr>
              <w:t>•  Excel.</w:t>
            </w:r>
          </w:p>
          <w:p>
            <w:pPr>
              <w:spacing w:after="120" w:before="200" w:line="276" w:lineRule="auto"/>
              <w:pBdr>
                <w:bottom w:val="single" w:sz="12" w:space="4" w:color="FFFFFF"/>
              </w:pBdr>
            </w:pPr>
            <w:r>
              <w:rPr>
                <w:rFonts w:ascii="Arial" w:hAnsi="Arial"/>
                <w:b/>
                <w:color w:val="FFFFFF"/>
                <w:sz w:val="21"/>
                <w:caps w:val="true"/>
              </w:rPr>
              <w:t>ВЛАДЕНИЕ ЯЗЫКАМИ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Английский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B2 — средне-продвинутый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FFFFFF"/>
                <w:sz w:val="18"/>
              </w:rPr>
              <w:t>Русский</w:t>
            </w:r>
            <w:r>
              <w:rPr>
                <w:rFonts w:ascii="Arial" w:hAnsi="Arial"/>
                <w:b w:val="0"/>
                <w:color w:val="FFFFFF"/>
                <w:sz w:val="18"/>
              </w:rPr>
              <w:t xml:space="preserve">  C2 — в совершенстве</w:t>
            </w:r>
          </w:p>
        </w:tc>
        <w:tc>
          <w:tcPr>
            <w:tcW w:type="dxa" w:w="5273"/>
            <w:tcMar>
              <w:top w:w="226" w:type="dxa"/>
              <w:left w:w="340" w:type="dxa"/>
              <w:bottom w:w="226" w:type="dxa"/>
              <w:right w:w="226" w:type="dxa"/>
            </w:tcMar>
          </w:tcPr>
          <w:p/>
          <w:p>
            <w:pPr>
              <w:spacing w:after="160" w:before="0" w:line="276" w:lineRule="auto"/>
            </w:pPr>
            <w:r>
              <w:rPr>
                <w:rFonts w:ascii="Arial" w:hAnsi="Arial"/>
                <w:b/>
                <w:color w:val="1E3A5F"/>
                <w:sz w:val="36"/>
                <w:caps w:val="true"/>
              </w:rPr>
              <w:t>Иванова Анна Сергеевна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Должность: 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Занятость: Полная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Зарплата: 120000 рублей</w:t>
            </w:r>
          </w:p>
          <w:p>
            <w:pPr>
              <w:spacing w:after="20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График работы: Полный день</w:t>
            </w:r>
          </w:p>
          <w:p>
            <w:pPr>
              <w:spacing w:after="120" w:before="200" w:line="276" w:lineRule="auto"/>
              <w:pBdr>
                <w:bottom w:val="single" w:sz="12" w:space="4" w:color="FCBF49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ЦЕЛЬ РЕЗЮМЕ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Развиваться в digital-маркетинге и усиливать воронку продаж.</w:t>
            </w:r>
          </w:p>
          <w:p>
            <w:pPr>
              <w:spacing w:after="120" w:before="200" w:line="276" w:lineRule="auto"/>
              <w:pBdr>
                <w:bottom w:val="single" w:sz="12" w:space="4" w:color="FCBF49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ОПЫТ РАБОТЫ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Интернет-маркетолог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июнь 2021 — по настоящее время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ООО «Северные системы»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Обязанности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Ведение рекламных кампаний.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Аналитика и отчётность.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Согласование креативов.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Достижения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Снизила стоимость лида на 23%.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Запустила 4 продукта.</w:t>
            </w:r>
          </w:p>
          <w:p>
            <w:pPr>
              <w:spacing w:after="120" w:before="200" w:line="276" w:lineRule="auto"/>
              <w:pBdr>
                <w:bottom w:val="single" w:sz="12" w:space="4" w:color="FCBF49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ОБРАЗОВАНИЕ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РЭУ им. Г. В. Плеханова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2016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Факультет: Маркетинг · Специальность: Маркетинг · Форма обучения: Очная</w:t>
            </w:r>
          </w:p>
          <w:p>
            <w:pPr>
              <w:spacing w:after="120" w:before="200" w:line="276" w:lineRule="auto"/>
              <w:pBdr>
                <w:bottom w:val="single" w:sz="12" w:space="4" w:color="FCBF49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ЛИЧНЫЕ КАЧЕСТВА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Ответственность.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Внимательность.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Коммуникабельность.</w:t>
            </w:r>
          </w:p>
          <w:p>
            <w:pPr>
              <w:spacing w:after="120" w:before="200" w:line="276" w:lineRule="auto"/>
              <w:pBdr>
                <w:bottom w:val="single" w:sz="12" w:space="4" w:color="FCBF49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ДОПОЛНИТЕЛЬНАЯ ИНФОРМАЦИЯ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 себе. Готова к командировкам и удалённым проектам.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